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8406" w14:textId="5A397DFF" w:rsidR="00240B08" w:rsidRDefault="00282B3E" w:rsidP="00282B3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FLOYD COUNTY IS ACCEPTING APPLICATIONS FOR</w:t>
      </w:r>
    </w:p>
    <w:p w14:paraId="6AA39725" w14:textId="12C20D7D" w:rsidR="00282B3E" w:rsidRDefault="00282B3E" w:rsidP="00282B3E">
      <w:pPr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 POSITION OF: SECRETARY-TEXAS AGRILIFE OFFICE</w:t>
      </w:r>
    </w:p>
    <w:p w14:paraId="398C3E5D" w14:textId="54415A57" w:rsidR="00282B3E" w:rsidRPr="00BD391A" w:rsidRDefault="00282B3E" w:rsidP="00282B3E">
      <w:pPr>
        <w:spacing w:after="0"/>
        <w:jc w:val="center"/>
        <w:rPr>
          <w:sz w:val="16"/>
          <w:szCs w:val="16"/>
        </w:rPr>
      </w:pPr>
    </w:p>
    <w:p w14:paraId="6A338C4D" w14:textId="2F070344" w:rsidR="00282B3E" w:rsidRDefault="00282B3E" w:rsidP="00282B3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Applications </w:t>
      </w:r>
      <w:r w:rsidR="00AB642D">
        <w:rPr>
          <w:sz w:val="28"/>
          <w:szCs w:val="28"/>
        </w:rPr>
        <w:t xml:space="preserve">and </w:t>
      </w:r>
      <w:r w:rsidR="00781ABF">
        <w:rPr>
          <w:sz w:val="28"/>
          <w:szCs w:val="28"/>
        </w:rPr>
        <w:t xml:space="preserve">a copy of the job description </w:t>
      </w:r>
      <w:r>
        <w:rPr>
          <w:sz w:val="28"/>
          <w:szCs w:val="28"/>
        </w:rPr>
        <w:t>can be picked up at the Floyd County Judge’s Office or the Floyd County Treasurer’s Office.  Applicant must have a high school diploma or GED equivalent.  Applicant must be able to qualify for (1) an Official Bond through the County Insurance carrier and (2) as a Notary Public.</w:t>
      </w:r>
      <w:r w:rsidR="00AB642D">
        <w:rPr>
          <w:sz w:val="28"/>
          <w:szCs w:val="28"/>
        </w:rPr>
        <w:t xml:space="preserve">  Applicants currently not employed by the County must be able to pass all preemployment requirements.</w:t>
      </w:r>
      <w:r w:rsidR="00CF119E">
        <w:rPr>
          <w:sz w:val="28"/>
          <w:szCs w:val="28"/>
        </w:rPr>
        <w:t xml:space="preserve">  Preferred qualifications include (1) a working knowledge of Microsoft Word, Excel, Power Point and Publisher and (2) a working knowledge of Quick Books.</w:t>
      </w:r>
    </w:p>
    <w:p w14:paraId="6A62F406" w14:textId="5A40BDE9" w:rsidR="00282B3E" w:rsidRPr="00BD391A" w:rsidRDefault="00282B3E" w:rsidP="00282B3E">
      <w:pPr>
        <w:spacing w:after="0"/>
        <w:jc w:val="center"/>
        <w:rPr>
          <w:sz w:val="16"/>
          <w:szCs w:val="16"/>
        </w:rPr>
      </w:pPr>
    </w:p>
    <w:p w14:paraId="00C27116" w14:textId="0062F07A" w:rsidR="00AB642D" w:rsidRDefault="00AB642D" w:rsidP="00282B3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Current employees interested in the position need to submit to the County Judge’s Office (1) a letter requesting to be considered for the position or (2) a resume.</w:t>
      </w:r>
    </w:p>
    <w:p w14:paraId="20051014" w14:textId="6EB021E7" w:rsidR="00282B3E" w:rsidRPr="00BD391A" w:rsidRDefault="00282B3E" w:rsidP="00282B3E">
      <w:pPr>
        <w:spacing w:after="0"/>
        <w:jc w:val="center"/>
        <w:rPr>
          <w:sz w:val="16"/>
          <w:szCs w:val="16"/>
        </w:rPr>
      </w:pPr>
    </w:p>
    <w:p w14:paraId="761193DA" w14:textId="792DB2B7" w:rsidR="00AB642D" w:rsidRDefault="00AB642D" w:rsidP="00282B3E">
      <w:pPr>
        <w:spacing w:after="0"/>
        <w:jc w:val="center"/>
        <w:rPr>
          <w:sz w:val="28"/>
          <w:szCs w:val="28"/>
        </w:rPr>
      </w:pPr>
      <w:r w:rsidRPr="00AB642D">
        <w:rPr>
          <w:b/>
          <w:bCs/>
          <w:sz w:val="28"/>
          <w:szCs w:val="28"/>
        </w:rPr>
        <w:t>ALL APPLICATIONS, LETTERS OF REQUEST AND RESUMES</w:t>
      </w:r>
      <w:r>
        <w:rPr>
          <w:sz w:val="28"/>
          <w:szCs w:val="28"/>
        </w:rPr>
        <w:t xml:space="preserve"> must be submitted to the Floyd County Judge’s Office </w:t>
      </w:r>
      <w:r w:rsidRPr="00AB642D">
        <w:rPr>
          <w:b/>
          <w:bCs/>
          <w:sz w:val="28"/>
          <w:szCs w:val="28"/>
          <w:u w:val="single"/>
        </w:rPr>
        <w:t xml:space="preserve">before 12:00 Noon on Friday, </w:t>
      </w:r>
      <w:r w:rsidR="00CF119E">
        <w:rPr>
          <w:b/>
          <w:bCs/>
          <w:sz w:val="28"/>
          <w:szCs w:val="28"/>
          <w:u w:val="single"/>
        </w:rPr>
        <w:t>October 8</w:t>
      </w:r>
      <w:r w:rsidRPr="00AB642D">
        <w:rPr>
          <w:b/>
          <w:bCs/>
          <w:sz w:val="28"/>
          <w:szCs w:val="28"/>
          <w:u w:val="single"/>
        </w:rPr>
        <w:t>, 2021.</w:t>
      </w:r>
    </w:p>
    <w:p w14:paraId="782A1A36" w14:textId="6F08050C" w:rsidR="00AB642D" w:rsidRDefault="00AB642D" w:rsidP="00282B3E">
      <w:pPr>
        <w:spacing w:after="0"/>
        <w:jc w:val="center"/>
        <w:rPr>
          <w:sz w:val="28"/>
          <w:szCs w:val="28"/>
        </w:rPr>
      </w:pPr>
      <w:r w:rsidRPr="00AB642D">
        <w:rPr>
          <w:sz w:val="28"/>
          <w:szCs w:val="28"/>
          <w:u w:val="single"/>
        </w:rPr>
        <w:t>NO LATE APPLICATIONS, LETTERS OF REQUEST OR RESUMES WILL BE ACCEPTED.</w:t>
      </w:r>
    </w:p>
    <w:p w14:paraId="21B69B3E" w14:textId="0D0B37EE" w:rsidR="00BA6966" w:rsidRPr="00BA6966" w:rsidRDefault="00BA6966" w:rsidP="00282B3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This is a full-time position and includes County benefits.</w:t>
      </w:r>
    </w:p>
    <w:p w14:paraId="47110CF9" w14:textId="6F5DE986" w:rsidR="00AB642D" w:rsidRPr="00BD391A" w:rsidRDefault="00AB642D" w:rsidP="00282B3E">
      <w:pPr>
        <w:spacing w:after="0"/>
        <w:jc w:val="center"/>
        <w:rPr>
          <w:sz w:val="16"/>
          <w:szCs w:val="16"/>
        </w:rPr>
      </w:pPr>
    </w:p>
    <w:p w14:paraId="00D4B265" w14:textId="3E6D1E70" w:rsidR="00AB642D" w:rsidRDefault="00AB642D" w:rsidP="00282B3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Floyd County is an Equal Opportunity Employer</w:t>
      </w:r>
    </w:p>
    <w:p w14:paraId="7B359303" w14:textId="77777777" w:rsidR="00AB642D" w:rsidRPr="00282B3E" w:rsidRDefault="00AB642D" w:rsidP="00282B3E">
      <w:pPr>
        <w:spacing w:after="0"/>
        <w:jc w:val="center"/>
        <w:rPr>
          <w:sz w:val="28"/>
          <w:szCs w:val="28"/>
        </w:rPr>
      </w:pPr>
    </w:p>
    <w:sectPr w:rsidR="00AB642D" w:rsidRPr="00282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3E"/>
    <w:rsid w:val="00240B08"/>
    <w:rsid w:val="00282B3E"/>
    <w:rsid w:val="00781ABF"/>
    <w:rsid w:val="007D28B5"/>
    <w:rsid w:val="00AB642D"/>
    <w:rsid w:val="00BA6966"/>
    <w:rsid w:val="00BD391A"/>
    <w:rsid w:val="00C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4DA7"/>
  <w15:chartTrackingRefBased/>
  <w15:docId w15:val="{7E979983-031D-4731-9F82-8A85FB5A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Lucke</dc:creator>
  <cp:keywords/>
  <dc:description/>
  <cp:lastModifiedBy>Marty Lucke</cp:lastModifiedBy>
  <cp:revision>3</cp:revision>
  <cp:lastPrinted>2021-09-15T17:15:00Z</cp:lastPrinted>
  <dcterms:created xsi:type="dcterms:W3CDTF">2021-09-15T17:22:00Z</dcterms:created>
  <dcterms:modified xsi:type="dcterms:W3CDTF">2021-09-15T17:25:00Z</dcterms:modified>
</cp:coreProperties>
</file>